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C6A262" w14:textId="77DC3F8B" w:rsidR="00101598" w:rsidRPr="00101598" w:rsidRDefault="00101598" w:rsidP="00101598">
      <w:pPr>
        <w:pStyle w:val="Heading1"/>
        <w:rPr>
          <w:rFonts w:ascii="Times New Roman" w:hAnsi="Times New Roman" w:cs="Times New Roman"/>
        </w:rPr>
      </w:pPr>
      <w:r w:rsidRPr="00101598">
        <w:rPr>
          <w:rFonts w:ascii="Times New Roman" w:hAnsi="Times New Roman" w:cs="Times New Roman"/>
        </w:rPr>
        <w:t>The Words of Kings and Prophets by Shauna Lawless; A Review by Heather Beier</w:t>
      </w:r>
    </w:p>
    <w:p w14:paraId="2F664D4C" w14:textId="77777777" w:rsidR="00101598" w:rsidRDefault="00101598"/>
    <w:p w14:paraId="3D0BCC9D" w14:textId="22A43619" w:rsidR="00101598" w:rsidRDefault="00101598" w:rsidP="00101598">
      <w:pPr>
        <w:pStyle w:val="NoSpacing"/>
        <w:ind w:left="567" w:right="521" w:firstLine="284"/>
        <w:jc w:val="both"/>
        <w:rPr>
          <w:rFonts w:ascii="Times New Roman" w:hAnsi="Times New Roman" w:cs="Times New Roman"/>
        </w:rPr>
      </w:pPr>
      <w:r w:rsidRPr="00101598">
        <w:rPr>
          <w:rFonts w:ascii="Times New Roman" w:hAnsi="Times New Roman" w:cs="Times New Roman"/>
        </w:rPr>
        <w:t xml:space="preserve">In this second novel of the Gael Song, </w:t>
      </w:r>
      <w:r w:rsidRPr="00101598">
        <w:rPr>
          <w:rFonts w:ascii="Times New Roman" w:hAnsi="Times New Roman" w:cs="Times New Roman"/>
          <w:i/>
          <w:iCs/>
        </w:rPr>
        <w:t>The Words of Kings and Prophets</w:t>
      </w:r>
      <w:r w:rsidRPr="00101598">
        <w:rPr>
          <w:rFonts w:ascii="Times New Roman" w:hAnsi="Times New Roman" w:cs="Times New Roman"/>
        </w:rPr>
        <w:t xml:space="preserve"> by </w:t>
      </w:r>
      <w:r w:rsidRPr="00101598">
        <w:rPr>
          <w:rFonts w:ascii="Times New Roman" w:hAnsi="Times New Roman" w:cs="Times New Roman"/>
          <w:i/>
          <w:iCs/>
        </w:rPr>
        <w:t>Shauna Lawless</w:t>
      </w:r>
      <w:r w:rsidRPr="00101598">
        <w:rPr>
          <w:rFonts w:ascii="Times New Roman" w:hAnsi="Times New Roman" w:cs="Times New Roman"/>
        </w:rPr>
        <w:t>, we find ourselves returned to Ireland, 1000 AD</w:t>
      </w:r>
      <w:r>
        <w:rPr>
          <w:rFonts w:ascii="Times New Roman" w:hAnsi="Times New Roman" w:cs="Times New Roman"/>
        </w:rPr>
        <w:t xml:space="preserve">, and a tale of magic, political ambition and lies. </w:t>
      </w:r>
    </w:p>
    <w:p w14:paraId="1D6066C2" w14:textId="756EB27D" w:rsidR="00101598" w:rsidRDefault="00101598" w:rsidP="00101598">
      <w:pPr>
        <w:pStyle w:val="NoSpacing"/>
        <w:ind w:left="567" w:right="521" w:firstLine="284"/>
        <w:jc w:val="both"/>
        <w:rPr>
          <w:rFonts w:ascii="Times New Roman" w:hAnsi="Times New Roman" w:cs="Times New Roman"/>
        </w:rPr>
      </w:pPr>
      <w:r>
        <w:rPr>
          <w:rFonts w:ascii="Times New Roman" w:hAnsi="Times New Roman" w:cs="Times New Roman"/>
        </w:rPr>
        <w:t xml:space="preserve">This novel, much like the first, is a sweeping journey through the ruthlessness of monarchies long gone, and a reminder of the Machiavellian manoeuvrings </w:t>
      </w:r>
      <w:r w:rsidR="00D235B2">
        <w:rPr>
          <w:rFonts w:ascii="Times New Roman" w:hAnsi="Times New Roman" w:cs="Times New Roman"/>
        </w:rPr>
        <w:t xml:space="preserve">necessary for the survival of ancient houses. As with the first novel, the second follows both Gormflaith and </w:t>
      </w:r>
      <w:proofErr w:type="spellStart"/>
      <w:r w:rsidR="00D235B2" w:rsidRPr="002E6AE4">
        <w:rPr>
          <w:rFonts w:ascii="Times New Roman" w:hAnsi="Times New Roman" w:cs="Times New Roman"/>
        </w:rPr>
        <w:t>Fódla</w:t>
      </w:r>
      <w:proofErr w:type="spellEnd"/>
      <w:r w:rsidR="00D235B2">
        <w:rPr>
          <w:rFonts w:ascii="Times New Roman" w:hAnsi="Times New Roman" w:cs="Times New Roman"/>
        </w:rPr>
        <w:t xml:space="preserve">. Opposing magical women living in mortal lands, doing all they can to survive, and keep their kin safe. Two sides of the same coin – though they are very different women. </w:t>
      </w:r>
    </w:p>
    <w:p w14:paraId="62D5D6FD" w14:textId="3EC03B76" w:rsidR="00D235B2" w:rsidRDefault="00D235B2" w:rsidP="00101598">
      <w:pPr>
        <w:pStyle w:val="NoSpacing"/>
        <w:ind w:left="567" w:right="521" w:firstLine="284"/>
        <w:jc w:val="both"/>
        <w:rPr>
          <w:rFonts w:ascii="Times New Roman" w:hAnsi="Times New Roman" w:cs="Times New Roman"/>
        </w:rPr>
      </w:pPr>
      <w:r>
        <w:rPr>
          <w:rFonts w:ascii="Times New Roman" w:hAnsi="Times New Roman" w:cs="Times New Roman"/>
        </w:rPr>
        <w:t xml:space="preserve">Gormflaith remains a difficult, power hungry woman; she is unlikeable to many of the characters within the novel, and therefore with few political allies, but this only works to feed her ambition. She is woman forged from fire and steel, she </w:t>
      </w:r>
      <w:r w:rsidRPr="00D235B2">
        <w:rPr>
          <w:rFonts w:ascii="Times New Roman" w:hAnsi="Times New Roman" w:cs="Times New Roman"/>
          <w:i/>
          <w:iCs/>
        </w:rPr>
        <w:t xml:space="preserve">is </w:t>
      </w:r>
      <w:r>
        <w:rPr>
          <w:rFonts w:ascii="Times New Roman" w:hAnsi="Times New Roman" w:cs="Times New Roman"/>
        </w:rPr>
        <w:t xml:space="preserve">better than man, even if they don’t see it yet. </w:t>
      </w:r>
    </w:p>
    <w:p w14:paraId="31CD395C" w14:textId="77294BBD" w:rsidR="00D235B2" w:rsidRDefault="00D235B2" w:rsidP="00101598">
      <w:pPr>
        <w:pStyle w:val="NoSpacing"/>
        <w:ind w:left="567" w:right="521" w:firstLine="284"/>
        <w:jc w:val="both"/>
        <w:rPr>
          <w:rFonts w:ascii="Times New Roman" w:hAnsi="Times New Roman" w:cs="Times New Roman"/>
        </w:rPr>
      </w:pPr>
      <w:proofErr w:type="spellStart"/>
      <w:r w:rsidRPr="002E6AE4">
        <w:rPr>
          <w:rFonts w:ascii="Times New Roman" w:hAnsi="Times New Roman" w:cs="Times New Roman"/>
        </w:rPr>
        <w:t>Fódla</w:t>
      </w:r>
      <w:proofErr w:type="spellEnd"/>
      <w:r>
        <w:rPr>
          <w:rFonts w:ascii="Times New Roman" w:hAnsi="Times New Roman" w:cs="Times New Roman"/>
        </w:rPr>
        <w:t xml:space="preserve"> meanwhile is growing in her role as a healer, cementing her place in a world that she has been taught to hate and fear. There is it’s own danger there. She is straying to close to disobeying orders, and risking her power, and the life of her nephew which has been entrusted to her. </w:t>
      </w:r>
    </w:p>
    <w:p w14:paraId="187E8732" w14:textId="77A2B314" w:rsidR="00D235B2" w:rsidRDefault="00D235B2" w:rsidP="00101598">
      <w:pPr>
        <w:pStyle w:val="NoSpacing"/>
        <w:ind w:left="567" w:right="521" w:firstLine="284"/>
        <w:jc w:val="both"/>
        <w:rPr>
          <w:rFonts w:ascii="Times New Roman" w:hAnsi="Times New Roman" w:cs="Times New Roman"/>
        </w:rPr>
      </w:pPr>
      <w:r>
        <w:rPr>
          <w:rFonts w:ascii="Times New Roman" w:hAnsi="Times New Roman" w:cs="Times New Roman"/>
        </w:rPr>
        <w:t xml:space="preserve">The plot is growing, the stakes are increasing, and the cast of characters are increasing. The subplots throughout the novel, whilst easily discernible in the first novel, are growing. </w:t>
      </w:r>
    </w:p>
    <w:p w14:paraId="681B8D72" w14:textId="24592BFD" w:rsidR="00D235B2" w:rsidRDefault="00D235B2" w:rsidP="00101598">
      <w:pPr>
        <w:pStyle w:val="NoSpacing"/>
        <w:ind w:left="567" w:right="521" w:firstLine="284"/>
        <w:jc w:val="both"/>
        <w:rPr>
          <w:rFonts w:ascii="Times New Roman" w:hAnsi="Times New Roman" w:cs="Times New Roman"/>
        </w:rPr>
      </w:pPr>
      <w:r>
        <w:rPr>
          <w:rFonts w:ascii="Times New Roman" w:hAnsi="Times New Roman" w:cs="Times New Roman"/>
        </w:rPr>
        <w:t xml:space="preserve">Love, platonic and romantic is featuring more heavily throughout the novel, and the role of the maternal cannot be understated. This is a story of mothers risking everything that matters, though what matters to them is different. </w:t>
      </w:r>
    </w:p>
    <w:p w14:paraId="761AF647" w14:textId="778A94D1" w:rsidR="00D235B2" w:rsidRPr="00101598" w:rsidRDefault="00D235B2" w:rsidP="00101598">
      <w:pPr>
        <w:pStyle w:val="NoSpacing"/>
        <w:ind w:left="567" w:right="521" w:firstLine="284"/>
        <w:jc w:val="both"/>
        <w:rPr>
          <w:rFonts w:ascii="Times New Roman" w:hAnsi="Times New Roman" w:cs="Times New Roman"/>
        </w:rPr>
      </w:pPr>
      <w:r>
        <w:rPr>
          <w:rFonts w:ascii="Times New Roman" w:hAnsi="Times New Roman" w:cs="Times New Roman"/>
        </w:rPr>
        <w:t xml:space="preserve">In some ways its hard to review this second novel, it’s difficult not to give too much away. </w:t>
      </w:r>
      <w:r w:rsidR="00A81F27">
        <w:rPr>
          <w:rFonts w:ascii="Times New Roman" w:hAnsi="Times New Roman" w:cs="Times New Roman"/>
        </w:rPr>
        <w:t xml:space="preserve">But I can say that I loved it as much as the first. I sat with it, after finishing in order to gather my thoughts, and my heart. </w:t>
      </w:r>
      <w:r w:rsidR="00A81F27" w:rsidRPr="00A81F27">
        <w:rPr>
          <w:rFonts w:ascii="Times New Roman" w:hAnsi="Times New Roman" w:cs="Times New Roman"/>
          <w:i/>
          <w:iCs/>
        </w:rPr>
        <w:t>Shauna Lawless</w:t>
      </w:r>
      <w:r w:rsidR="00A81F27">
        <w:rPr>
          <w:rFonts w:ascii="Times New Roman" w:hAnsi="Times New Roman" w:cs="Times New Roman"/>
        </w:rPr>
        <w:t xml:space="preserve">, I fear will be breaking said heart in the next instalment. I could be wrong, but I fear that tragedy awaits me, and I am unprepared. </w:t>
      </w:r>
    </w:p>
    <w:sectPr w:rsidR="00D235B2" w:rsidRPr="001015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598"/>
    <w:rsid w:val="00101598"/>
    <w:rsid w:val="002F3579"/>
    <w:rsid w:val="00A81F27"/>
    <w:rsid w:val="00D235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B06A6"/>
  <w15:chartTrackingRefBased/>
  <w15:docId w15:val="{DFC4C831-8713-47C3-BD1A-CA74B5A79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5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15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15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15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15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15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15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15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15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15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15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15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15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15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15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15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15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1598"/>
    <w:rPr>
      <w:rFonts w:eastAsiaTheme="majorEastAsia" w:cstheme="majorBidi"/>
      <w:color w:val="272727" w:themeColor="text1" w:themeTint="D8"/>
    </w:rPr>
  </w:style>
  <w:style w:type="paragraph" w:styleId="Title">
    <w:name w:val="Title"/>
    <w:basedOn w:val="Normal"/>
    <w:next w:val="Normal"/>
    <w:link w:val="TitleChar"/>
    <w:uiPriority w:val="10"/>
    <w:qFormat/>
    <w:rsid w:val="001015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15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15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15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1598"/>
    <w:pPr>
      <w:spacing w:before="160"/>
      <w:jc w:val="center"/>
    </w:pPr>
    <w:rPr>
      <w:i/>
      <w:iCs/>
      <w:color w:val="404040" w:themeColor="text1" w:themeTint="BF"/>
    </w:rPr>
  </w:style>
  <w:style w:type="character" w:customStyle="1" w:styleId="QuoteChar">
    <w:name w:val="Quote Char"/>
    <w:basedOn w:val="DefaultParagraphFont"/>
    <w:link w:val="Quote"/>
    <w:uiPriority w:val="29"/>
    <w:rsid w:val="00101598"/>
    <w:rPr>
      <w:i/>
      <w:iCs/>
      <w:color w:val="404040" w:themeColor="text1" w:themeTint="BF"/>
    </w:rPr>
  </w:style>
  <w:style w:type="paragraph" w:styleId="ListParagraph">
    <w:name w:val="List Paragraph"/>
    <w:basedOn w:val="Normal"/>
    <w:uiPriority w:val="34"/>
    <w:qFormat/>
    <w:rsid w:val="00101598"/>
    <w:pPr>
      <w:ind w:left="720"/>
      <w:contextualSpacing/>
    </w:pPr>
  </w:style>
  <w:style w:type="character" w:styleId="IntenseEmphasis">
    <w:name w:val="Intense Emphasis"/>
    <w:basedOn w:val="DefaultParagraphFont"/>
    <w:uiPriority w:val="21"/>
    <w:qFormat/>
    <w:rsid w:val="00101598"/>
    <w:rPr>
      <w:i/>
      <w:iCs/>
      <w:color w:val="0F4761" w:themeColor="accent1" w:themeShade="BF"/>
    </w:rPr>
  </w:style>
  <w:style w:type="paragraph" w:styleId="IntenseQuote">
    <w:name w:val="Intense Quote"/>
    <w:basedOn w:val="Normal"/>
    <w:next w:val="Normal"/>
    <w:link w:val="IntenseQuoteChar"/>
    <w:uiPriority w:val="30"/>
    <w:qFormat/>
    <w:rsid w:val="001015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1598"/>
    <w:rPr>
      <w:i/>
      <w:iCs/>
      <w:color w:val="0F4761" w:themeColor="accent1" w:themeShade="BF"/>
    </w:rPr>
  </w:style>
  <w:style w:type="character" w:styleId="IntenseReference">
    <w:name w:val="Intense Reference"/>
    <w:basedOn w:val="DefaultParagraphFont"/>
    <w:uiPriority w:val="32"/>
    <w:qFormat/>
    <w:rsid w:val="00101598"/>
    <w:rPr>
      <w:b/>
      <w:bCs/>
      <w:smallCaps/>
      <w:color w:val="0F4761" w:themeColor="accent1" w:themeShade="BF"/>
      <w:spacing w:val="5"/>
    </w:rPr>
  </w:style>
  <w:style w:type="paragraph" w:styleId="NoSpacing">
    <w:name w:val="No Spacing"/>
    <w:uiPriority w:val="1"/>
    <w:qFormat/>
    <w:rsid w:val="0010159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310</Words>
  <Characters>1771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beier</dc:creator>
  <cp:keywords/>
  <dc:description/>
  <cp:lastModifiedBy>heather beier</cp:lastModifiedBy>
  <cp:revision>1</cp:revision>
  <dcterms:created xsi:type="dcterms:W3CDTF">2025-11-27T19:49:00Z</dcterms:created>
  <dcterms:modified xsi:type="dcterms:W3CDTF">2025-11-27T20:14:00Z</dcterms:modified>
</cp:coreProperties>
</file>